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1C" w:rsidRPr="007C371C" w:rsidRDefault="007C371C" w:rsidP="007C371C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7C371C">
        <w:rPr>
          <w:rFonts w:asciiTheme="minorHAnsi" w:hAnsiTheme="minorHAnsi" w:cs="Arial"/>
          <w:b/>
          <w:bCs/>
          <w:color w:val="000000"/>
          <w:sz w:val="22"/>
          <w:szCs w:val="22"/>
        </w:rPr>
        <w:t>Každoročně od 30. května do 5. června probíhá Evropský týden udržitelného rozvoje (ETUR). Jedná se o celoevropský projekt, jehož cílem je šířit myšlenku udržitelného rozvoje a podpořit iniciativy, které k němu přispívají.</w:t>
      </w:r>
    </w:p>
    <w:p w:rsidR="007C371C" w:rsidRPr="007C371C" w:rsidRDefault="007C371C" w:rsidP="007C371C">
      <w:pPr>
        <w:jc w:val="both"/>
      </w:pPr>
    </w:p>
    <w:p w:rsidR="007C371C" w:rsidRPr="007C371C" w:rsidRDefault="007C371C" w:rsidP="007C371C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7C371C">
        <w:rPr>
          <w:rFonts w:asciiTheme="minorHAnsi" w:hAnsiTheme="minorHAnsi" w:cs="Arial"/>
          <w:color w:val="000000"/>
          <w:sz w:val="22"/>
          <w:szCs w:val="22"/>
        </w:rPr>
        <w:t xml:space="preserve">V ČR akci pořádá odbor pro udržitelný rozvoj Úřadu vlády a záštitu nad ním každoročně drží premiér a předseda Rady vlády pro udržitelný rozvoj. Vlastní aktivity mohou pod hlavičkou ETUR pořádat všechny státní instituce, samosprávy, výzkumná centra, školy, muzea, nadace, komunitní sdružení, neziskové organizace, podniky i jednotliví občané a občanky. </w:t>
      </w:r>
    </w:p>
    <w:p w:rsidR="007C371C" w:rsidRDefault="007C371C" w:rsidP="007C371C">
      <w:pPr>
        <w:pStyle w:val="Normlnweb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C371C" w:rsidRPr="007C371C" w:rsidRDefault="007C371C" w:rsidP="007C371C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7C371C">
        <w:rPr>
          <w:rFonts w:asciiTheme="minorHAnsi" w:hAnsiTheme="minorHAnsi" w:cs="Arial"/>
          <w:color w:val="000000"/>
          <w:sz w:val="22"/>
          <w:szCs w:val="22"/>
        </w:rPr>
        <w:t>Zapojit se mohou všechny projekty a akce, které tematicky souvisí s udržitelným rozvojem a nejsou čistě komerční aktivitou. Jednotlivé akce jsou tříděny dle</w:t>
      </w:r>
      <w:hyperlink r:id="rId6" w:history="1">
        <w:r w:rsidRPr="007C371C">
          <w:rPr>
            <w:rStyle w:val="Hypertextovodkaz"/>
            <w:rFonts w:asciiTheme="minorHAnsi" w:hAnsiTheme="minorHAnsi" w:cs="Arial"/>
            <w:color w:val="000000"/>
            <w:sz w:val="22"/>
            <w:szCs w:val="22"/>
          </w:rPr>
          <w:t xml:space="preserve"> </w:t>
        </w:r>
        <w:r w:rsidRPr="007C371C">
          <w:rPr>
            <w:rStyle w:val="Hypertextovodkaz"/>
            <w:rFonts w:asciiTheme="minorHAnsi" w:hAnsiTheme="minorHAnsi" w:cs="Arial"/>
            <w:color w:val="1155CC"/>
            <w:sz w:val="22"/>
            <w:szCs w:val="22"/>
          </w:rPr>
          <w:t>17 cílů udržitelného rozvoje</w:t>
        </w:r>
      </w:hyperlink>
      <w:r w:rsidRPr="007C371C">
        <w:rPr>
          <w:rFonts w:asciiTheme="minorHAnsi" w:hAnsiTheme="minorHAnsi" w:cs="Arial"/>
          <w:color w:val="000000"/>
          <w:sz w:val="22"/>
          <w:szCs w:val="22"/>
        </w:rPr>
        <w:t>, které vyhlásila OSN na podzim 2015.</w:t>
      </w:r>
    </w:p>
    <w:p w:rsidR="007C371C" w:rsidRPr="007C371C" w:rsidRDefault="007C371C" w:rsidP="007C371C">
      <w:pPr>
        <w:pStyle w:val="Normln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C371C" w:rsidRPr="007C371C" w:rsidRDefault="007C371C" w:rsidP="007C371C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7C371C">
        <w:rPr>
          <w:rFonts w:asciiTheme="minorHAnsi" w:hAnsiTheme="minorHAnsi" w:cs="Arial"/>
          <w:color w:val="000000"/>
          <w:sz w:val="22"/>
          <w:szCs w:val="22"/>
        </w:rPr>
        <w:t xml:space="preserve">Idea celoevropského týdne udržitelného rozvoje byla představena ministry životního prostředí Francie, Německa a Rakouska na zasedání Rady pro životní prostředí EU dne 28. října 2014. Jejím cílem bylo sjednotit starší projekty v těchto zemích a inspirovat podobnou iniciativu i v dalších částech Evropy. V roce 2015 se ETUR zúčastnilo 29 zemí, ve kterých dohromady proběhlo více než 4.000 akcí. Díky 92 akcím v České republice jsme v minulém roce byli nejúspěšnější z nově pořádajících zemí. Více se můžete dozvědět na webu </w:t>
      </w:r>
      <w:hyperlink r:id="rId7" w:history="1">
        <w:r w:rsidRPr="007C371C">
          <w:rPr>
            <w:rStyle w:val="Hypertextovodkaz"/>
            <w:rFonts w:asciiTheme="minorHAnsi" w:hAnsiTheme="minorHAnsi" w:cs="Arial"/>
            <w:color w:val="153B88"/>
            <w:sz w:val="22"/>
            <w:szCs w:val="22"/>
          </w:rPr>
          <w:t>www.tydenudrzitelnosti.cz</w:t>
        </w:r>
      </w:hyperlink>
      <w:r w:rsidRPr="007C371C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7C371C" w:rsidRDefault="007C371C" w:rsidP="007C371C">
      <w:pPr>
        <w:jc w:val="both"/>
      </w:pPr>
    </w:p>
    <w:p w:rsidR="009A528B" w:rsidRDefault="009A528B" w:rsidP="00864D0C">
      <w:pPr>
        <w:pStyle w:val="Bezmezer"/>
      </w:pPr>
    </w:p>
    <w:sectPr w:rsidR="009A528B" w:rsidSect="007C371C">
      <w:headerReference w:type="default" r:id="rId8"/>
      <w:pgSz w:w="11906" w:h="16838"/>
      <w:pgMar w:top="26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FCC" w:rsidRDefault="00D40FCC" w:rsidP="007C371C">
      <w:pPr>
        <w:spacing w:after="0" w:line="240" w:lineRule="auto"/>
      </w:pPr>
      <w:r>
        <w:separator/>
      </w:r>
    </w:p>
  </w:endnote>
  <w:endnote w:type="continuationSeparator" w:id="0">
    <w:p w:rsidR="00D40FCC" w:rsidRDefault="00D40FCC" w:rsidP="007C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FCC" w:rsidRDefault="00D40FCC" w:rsidP="007C371C">
      <w:pPr>
        <w:spacing w:after="0" w:line="240" w:lineRule="auto"/>
      </w:pPr>
      <w:r>
        <w:separator/>
      </w:r>
    </w:p>
  </w:footnote>
  <w:footnote w:type="continuationSeparator" w:id="0">
    <w:p w:rsidR="00D40FCC" w:rsidRDefault="00D40FCC" w:rsidP="007C3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1C" w:rsidRDefault="007C371C" w:rsidP="007C37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4871469</wp:posOffset>
          </wp:positionH>
          <wp:positionV relativeFrom="paragraph">
            <wp:posOffset>71416</wp:posOffset>
          </wp:positionV>
          <wp:extent cx="842187" cy="850604"/>
          <wp:effectExtent l="19050" t="0" r="0" b="0"/>
          <wp:wrapNone/>
          <wp:docPr id="4" name="Obrázek 3" descr="esn_logo_map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n_logo_map2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2187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12390</wp:posOffset>
          </wp:positionH>
          <wp:positionV relativeFrom="paragraph">
            <wp:posOffset>71415</wp:posOffset>
          </wp:positionV>
          <wp:extent cx="746495" cy="871870"/>
          <wp:effectExtent l="19050" t="0" r="0" b="0"/>
          <wp:wrapNone/>
          <wp:docPr id="2" name="Obrázek 1" descr="ETUR-logo-CZ-oranz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UR-logo-CZ-oranz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6495" cy="871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1640840</wp:posOffset>
          </wp:positionH>
          <wp:positionV relativeFrom="paragraph">
            <wp:posOffset>92075</wp:posOffset>
          </wp:positionV>
          <wp:extent cx="2434590" cy="850265"/>
          <wp:effectExtent l="0" t="0" r="0" b="0"/>
          <wp:wrapNone/>
          <wp:docPr id="3" name="Obrázek 2" descr="urad_vlad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rad_vlady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434590" cy="850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64D0C"/>
    <w:rsid w:val="007C371C"/>
    <w:rsid w:val="00864D0C"/>
    <w:rsid w:val="009A528B"/>
    <w:rsid w:val="00D40FCC"/>
    <w:rsid w:val="00E6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52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ld">
    <w:name w:val="bold"/>
    <w:basedOn w:val="Standardnpsmoodstavce"/>
    <w:rsid w:val="00864D0C"/>
  </w:style>
  <w:style w:type="paragraph" w:styleId="Normlnweb">
    <w:name w:val="Normal (Web)"/>
    <w:basedOn w:val="Normln"/>
    <w:uiPriority w:val="99"/>
    <w:semiHidden/>
    <w:unhideWhenUsed/>
    <w:rsid w:val="0086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864D0C"/>
  </w:style>
  <w:style w:type="character" w:styleId="Hypertextovodkaz">
    <w:name w:val="Hyperlink"/>
    <w:basedOn w:val="Standardnpsmoodstavce"/>
    <w:uiPriority w:val="99"/>
    <w:semiHidden/>
    <w:unhideWhenUsed/>
    <w:rsid w:val="00864D0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4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D0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64D0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C371C"/>
  </w:style>
  <w:style w:type="paragraph" w:styleId="Zpat">
    <w:name w:val="footer"/>
    <w:basedOn w:val="Normln"/>
    <w:link w:val="ZpatChar"/>
    <w:uiPriority w:val="99"/>
    <w:semiHidden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C37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ydenudrzitelnosti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drzitelny-rozvoj.cz/clanky/412-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Hron</dc:creator>
  <cp:lastModifiedBy>ASPIRE_3935</cp:lastModifiedBy>
  <cp:revision>2</cp:revision>
  <dcterms:created xsi:type="dcterms:W3CDTF">2016-05-22T08:50:00Z</dcterms:created>
  <dcterms:modified xsi:type="dcterms:W3CDTF">2017-02-17T20:13:00Z</dcterms:modified>
</cp:coreProperties>
</file>